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9D" w:rsidRDefault="00BF5C9D" w:rsidP="00BF5C9D">
      <w:pPr>
        <w:jc w:val="center"/>
        <w:rPr>
          <w:rFonts w:ascii="Garamond" w:hAnsi="Garamond"/>
          <w:b/>
          <w:sz w:val="32"/>
          <w:szCs w:val="32"/>
        </w:rPr>
      </w:pPr>
    </w:p>
    <w:p w:rsidR="00BF5C9D" w:rsidRPr="0065622A" w:rsidRDefault="00BF5C9D" w:rsidP="00BF5C9D">
      <w:pPr>
        <w:jc w:val="center"/>
        <w:rPr>
          <w:rFonts w:ascii="Garamond" w:hAnsi="Garamond"/>
          <w:b/>
          <w:sz w:val="32"/>
          <w:szCs w:val="32"/>
        </w:rPr>
      </w:pPr>
      <w:r w:rsidRPr="0065622A">
        <w:rPr>
          <w:rFonts w:ascii="Garamond" w:hAnsi="Garamond"/>
          <w:b/>
          <w:sz w:val="32"/>
          <w:szCs w:val="32"/>
        </w:rPr>
        <w:t xml:space="preserve">F E L H Í V Á S </w:t>
      </w:r>
    </w:p>
    <w:p w:rsidR="00BF5C9D" w:rsidRPr="0065622A" w:rsidRDefault="00BF5C9D" w:rsidP="00BF5C9D">
      <w:pPr>
        <w:jc w:val="center"/>
        <w:rPr>
          <w:rFonts w:ascii="Garamond" w:hAnsi="Garamond"/>
          <w:b/>
        </w:rPr>
      </w:pPr>
    </w:p>
    <w:p w:rsidR="00BF5C9D" w:rsidRDefault="00BF5C9D" w:rsidP="00BF5C9D">
      <w:pPr>
        <w:jc w:val="both"/>
        <w:rPr>
          <w:rFonts w:ascii="Garamond" w:hAnsi="Garamond"/>
        </w:rPr>
      </w:pPr>
      <w:r w:rsidRPr="0065622A">
        <w:rPr>
          <w:rFonts w:ascii="Garamond" w:hAnsi="Garamond"/>
        </w:rPr>
        <w:t>Vác Város Önkormányzat Képviselő-testülete a</w:t>
      </w:r>
      <w:r>
        <w:rPr>
          <w:rFonts w:ascii="Garamond" w:hAnsi="Garamond"/>
        </w:rPr>
        <w:t>z önkormányzat által működtetett oktatási intézményekben, továbbá az egyéb váci székhelyű oktatási intézményekben</w:t>
      </w:r>
      <w:r w:rsidRPr="0065622A">
        <w:rPr>
          <w:rFonts w:ascii="Garamond" w:hAnsi="Garamond"/>
        </w:rPr>
        <w:t xml:space="preserve"> </w:t>
      </w:r>
      <w:r>
        <w:rPr>
          <w:rFonts w:ascii="Garamond" w:hAnsi="Garamond"/>
        </w:rPr>
        <w:t>kiemelkedő munkát végző, adminisztratív és technikai dolgozók anyagi és erkölcsi elismerésére</w:t>
      </w:r>
      <w:r w:rsidRPr="0065622A">
        <w:rPr>
          <w:rFonts w:ascii="Garamond" w:hAnsi="Garamond"/>
        </w:rPr>
        <w:t xml:space="preserve"> „</w:t>
      </w:r>
      <w:r>
        <w:rPr>
          <w:rFonts w:ascii="Garamond" w:hAnsi="Garamond"/>
        </w:rPr>
        <w:t xml:space="preserve">Vác </w:t>
      </w:r>
      <w:proofErr w:type="gramStart"/>
      <w:r>
        <w:rPr>
          <w:rFonts w:ascii="Garamond" w:hAnsi="Garamond"/>
        </w:rPr>
        <w:t>Város oktatást</w:t>
      </w:r>
      <w:proofErr w:type="gramEnd"/>
      <w:r>
        <w:rPr>
          <w:rFonts w:ascii="Garamond" w:hAnsi="Garamond"/>
        </w:rPr>
        <w:t xml:space="preserve"> segítő munkáért</w:t>
      </w:r>
      <w:r w:rsidRPr="0065622A">
        <w:rPr>
          <w:rFonts w:ascii="Garamond" w:hAnsi="Garamond"/>
        </w:rPr>
        <w:t>” kitüntető címet alapított.</w:t>
      </w:r>
    </w:p>
    <w:p w:rsidR="00BF5C9D" w:rsidRPr="0065622A" w:rsidRDefault="00BF5C9D" w:rsidP="00BF5C9D">
      <w:pPr>
        <w:jc w:val="both"/>
        <w:rPr>
          <w:rFonts w:ascii="Garamond" w:hAnsi="Garamond"/>
        </w:rPr>
      </w:pPr>
    </w:p>
    <w:p w:rsidR="00BF5C9D" w:rsidRPr="0065622A" w:rsidRDefault="00BF5C9D" w:rsidP="00BF5C9D">
      <w:pPr>
        <w:jc w:val="both"/>
        <w:rPr>
          <w:rFonts w:ascii="Garamond" w:hAnsi="Garamond"/>
        </w:rPr>
      </w:pPr>
      <w:r w:rsidRPr="0065622A">
        <w:rPr>
          <w:rFonts w:ascii="Garamond" w:hAnsi="Garamond"/>
        </w:rPr>
        <w:t xml:space="preserve">A kitüntetés adományozására javaslatot tehetnek részletes indoklással </w:t>
      </w:r>
      <w:r>
        <w:rPr>
          <w:rFonts w:ascii="Garamond" w:hAnsi="Garamond"/>
        </w:rPr>
        <w:t>a nevelési-oktatási intézmény vezetője; iskola-, óvoda, illetve a nevelőtestület közössége és Vác város polgára</w:t>
      </w:r>
      <w:r w:rsidRPr="0065622A">
        <w:rPr>
          <w:rFonts w:ascii="Garamond" w:hAnsi="Garamond"/>
        </w:rPr>
        <w:t xml:space="preserve">. </w:t>
      </w:r>
    </w:p>
    <w:p w:rsidR="00BF5C9D" w:rsidRPr="0065622A" w:rsidRDefault="00BF5C9D" w:rsidP="00BF5C9D">
      <w:pPr>
        <w:jc w:val="both"/>
        <w:rPr>
          <w:rFonts w:ascii="Garamond" w:hAnsi="Garamond"/>
        </w:rPr>
      </w:pPr>
    </w:p>
    <w:p w:rsidR="00BF5C9D" w:rsidRPr="0065622A" w:rsidRDefault="00BF5C9D" w:rsidP="00BF5C9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 javaslatokat 2017. április 15</w:t>
      </w:r>
      <w:r w:rsidRPr="0065622A">
        <w:rPr>
          <w:rFonts w:ascii="Garamond" w:hAnsi="Garamond"/>
          <w:b/>
        </w:rPr>
        <w:t xml:space="preserve">-ig lehet benyújtani </w:t>
      </w:r>
      <w:r>
        <w:rPr>
          <w:rFonts w:ascii="Garamond" w:hAnsi="Garamond"/>
          <w:b/>
        </w:rPr>
        <w:t>Steidl Leventének a</w:t>
      </w:r>
      <w:r w:rsidRPr="0065622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Művelődési - Oktatási és Ifjúsági - Sport</w:t>
      </w:r>
      <w:r w:rsidRPr="0065622A">
        <w:rPr>
          <w:rFonts w:ascii="Garamond" w:hAnsi="Garamond"/>
          <w:b/>
        </w:rPr>
        <w:t xml:space="preserve"> Bizottság elnöké</w:t>
      </w:r>
      <w:r>
        <w:rPr>
          <w:rFonts w:ascii="Garamond" w:hAnsi="Garamond"/>
          <w:b/>
        </w:rPr>
        <w:t>nek címezve</w:t>
      </w:r>
      <w:r w:rsidRPr="0065622A">
        <w:rPr>
          <w:rFonts w:ascii="Garamond" w:hAnsi="Garamond"/>
          <w:b/>
        </w:rPr>
        <w:t>.</w:t>
      </w:r>
    </w:p>
    <w:p w:rsidR="00BF5C9D" w:rsidRPr="0065622A" w:rsidRDefault="00BF5C9D" w:rsidP="00BF5C9D">
      <w:pPr>
        <w:jc w:val="both"/>
        <w:rPr>
          <w:rFonts w:ascii="Garamond" w:hAnsi="Garamond"/>
          <w:b/>
        </w:rPr>
      </w:pPr>
    </w:p>
    <w:p w:rsidR="00BF5C9D" w:rsidRPr="0065622A" w:rsidRDefault="00BF5C9D" w:rsidP="00BF5C9D">
      <w:pPr>
        <w:jc w:val="both"/>
        <w:rPr>
          <w:rFonts w:ascii="Garamond" w:hAnsi="Garamond"/>
        </w:rPr>
      </w:pPr>
      <w:r w:rsidRPr="0065622A">
        <w:rPr>
          <w:rFonts w:ascii="Garamond" w:hAnsi="Garamond"/>
          <w:b/>
        </w:rPr>
        <w:t xml:space="preserve">Személyesen: </w:t>
      </w:r>
      <w:r w:rsidRPr="0065622A">
        <w:rPr>
          <w:rFonts w:ascii="Garamond" w:hAnsi="Garamond"/>
        </w:rPr>
        <w:t xml:space="preserve">a javaslatok az Intézményfelügyeleti és Humán Osztály vezetőjénél - </w:t>
      </w:r>
      <w:smartTag w:uri="urn:schemas-microsoft-com:office:smarttags" w:element="PersonName">
        <w:r w:rsidRPr="0065622A">
          <w:rPr>
            <w:rFonts w:ascii="Garamond" w:hAnsi="Garamond"/>
          </w:rPr>
          <w:t>Mohácsiné Dim Rita</w:t>
        </w:r>
      </w:smartTag>
      <w:r w:rsidRPr="0065622A">
        <w:rPr>
          <w:rFonts w:ascii="Garamond" w:hAnsi="Garamond"/>
        </w:rPr>
        <w:t xml:space="preserve"> - adhatók le a 2600 Vác, Március 15. tér. 11. szám alatt a 40-es </w:t>
      </w:r>
      <w:r>
        <w:rPr>
          <w:rFonts w:ascii="Garamond" w:hAnsi="Garamond"/>
        </w:rPr>
        <w:t>irodába.</w:t>
      </w:r>
    </w:p>
    <w:p w:rsidR="00BF5C9D" w:rsidRPr="0065622A" w:rsidRDefault="00BF5C9D" w:rsidP="00BF5C9D">
      <w:pPr>
        <w:jc w:val="both"/>
        <w:rPr>
          <w:rFonts w:ascii="Garamond" w:hAnsi="Garamond"/>
          <w:b/>
        </w:rPr>
      </w:pPr>
      <w:r w:rsidRPr="0065622A">
        <w:rPr>
          <w:rFonts w:ascii="Garamond" w:hAnsi="Garamond"/>
          <w:b/>
        </w:rPr>
        <w:t xml:space="preserve">E-mail-es formátumban pedig: </w:t>
      </w:r>
      <w:hyperlink r:id="rId7" w:history="1">
        <w:r w:rsidRPr="0065622A">
          <w:rPr>
            <w:rStyle w:val="Hiperhivatkozs"/>
            <w:rFonts w:ascii="Garamond" w:hAnsi="Garamond"/>
          </w:rPr>
          <w:t>szoc-segely2@varoshaza.vac.hu</w:t>
        </w:r>
      </w:hyperlink>
      <w:r w:rsidRPr="0065622A">
        <w:rPr>
          <w:rFonts w:ascii="Garamond" w:hAnsi="Garamond"/>
        </w:rPr>
        <w:t xml:space="preserve"> címre küldhetők be.</w:t>
      </w:r>
    </w:p>
    <w:p w:rsidR="00BF5C9D" w:rsidRPr="0065622A" w:rsidRDefault="00BF5C9D" w:rsidP="00BF5C9D">
      <w:pPr>
        <w:jc w:val="both"/>
        <w:rPr>
          <w:rFonts w:ascii="Garamond" w:hAnsi="Garamond"/>
        </w:rPr>
      </w:pPr>
    </w:p>
    <w:p w:rsidR="009C2A62" w:rsidRDefault="009C2A62" w:rsidP="009C2A6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kitüntető címet a Pedagógus Nap ünnepségen a polgármester adja át. </w:t>
      </w:r>
    </w:p>
    <w:p w:rsidR="00BF5C9D" w:rsidRPr="0065622A" w:rsidRDefault="00BF5C9D" w:rsidP="00BF5C9D">
      <w:pPr>
        <w:jc w:val="both"/>
        <w:rPr>
          <w:rFonts w:ascii="Garamond" w:hAnsi="Garamond"/>
        </w:rPr>
      </w:pPr>
    </w:p>
    <w:p w:rsidR="00BF5C9D" w:rsidRPr="0065622A" w:rsidRDefault="00BF5C9D" w:rsidP="00BF5C9D">
      <w:pPr>
        <w:jc w:val="both"/>
        <w:rPr>
          <w:rFonts w:ascii="Garamond" w:hAnsi="Garamond"/>
        </w:rPr>
      </w:pPr>
    </w:p>
    <w:p w:rsidR="00BF5C9D" w:rsidRPr="0065622A" w:rsidRDefault="00BF5C9D" w:rsidP="00BF5C9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Vác, 2017</w:t>
      </w:r>
      <w:r w:rsidRPr="0065622A">
        <w:rPr>
          <w:rFonts w:ascii="Garamond" w:hAnsi="Garamond"/>
          <w:b/>
        </w:rPr>
        <w:t xml:space="preserve">. március </w:t>
      </w:r>
      <w:r w:rsidR="00885D95">
        <w:rPr>
          <w:rFonts w:ascii="Garamond" w:hAnsi="Garamond"/>
          <w:b/>
        </w:rPr>
        <w:t>17</w:t>
      </w:r>
      <w:r w:rsidRPr="0065622A">
        <w:rPr>
          <w:rFonts w:ascii="Garamond" w:hAnsi="Garamond"/>
          <w:b/>
        </w:rPr>
        <w:t>.</w:t>
      </w:r>
    </w:p>
    <w:p w:rsidR="00BF5C9D" w:rsidRPr="0065622A" w:rsidRDefault="00BF5C9D" w:rsidP="00BF5C9D">
      <w:pPr>
        <w:jc w:val="both"/>
        <w:rPr>
          <w:rFonts w:ascii="Garamond" w:hAnsi="Garamond"/>
        </w:rPr>
      </w:pPr>
    </w:p>
    <w:p w:rsidR="00BF5C9D" w:rsidRPr="0065622A" w:rsidRDefault="00BF5C9D" w:rsidP="00BF5C9D">
      <w:pPr>
        <w:jc w:val="both"/>
        <w:rPr>
          <w:rFonts w:ascii="Garamond" w:hAnsi="Garamond"/>
        </w:rPr>
      </w:pPr>
    </w:p>
    <w:p w:rsidR="00BF5C9D" w:rsidRPr="0065622A" w:rsidRDefault="00BF5C9D" w:rsidP="00BF5C9D">
      <w:pPr>
        <w:jc w:val="both"/>
        <w:rPr>
          <w:rFonts w:ascii="Garamond" w:hAnsi="Garamond"/>
        </w:rPr>
      </w:pPr>
    </w:p>
    <w:p w:rsidR="00BF5C9D" w:rsidRPr="0065622A" w:rsidRDefault="00BF5C9D" w:rsidP="00BF5C9D">
      <w:pPr>
        <w:jc w:val="both"/>
        <w:rPr>
          <w:rFonts w:ascii="Garamond" w:hAnsi="Garamond"/>
        </w:rPr>
      </w:pPr>
    </w:p>
    <w:p w:rsidR="00BF5C9D" w:rsidRPr="0065622A" w:rsidRDefault="00BF5C9D" w:rsidP="00BF5C9D">
      <w:pPr>
        <w:jc w:val="both"/>
        <w:rPr>
          <w:rFonts w:ascii="Garamond" w:hAnsi="Garamond"/>
          <w:b/>
        </w:rPr>
      </w:pPr>
      <w:r w:rsidRPr="0065622A">
        <w:rPr>
          <w:rFonts w:ascii="Garamond" w:hAnsi="Garamond"/>
        </w:rPr>
        <w:tab/>
      </w:r>
      <w:r w:rsidRPr="0065622A">
        <w:rPr>
          <w:rFonts w:ascii="Garamond" w:hAnsi="Garamond"/>
        </w:rPr>
        <w:tab/>
      </w:r>
      <w:r w:rsidRPr="0065622A">
        <w:rPr>
          <w:rFonts w:ascii="Garamond" w:hAnsi="Garamond"/>
        </w:rPr>
        <w:tab/>
      </w:r>
      <w:r w:rsidRPr="0065622A">
        <w:rPr>
          <w:rFonts w:ascii="Garamond" w:hAnsi="Garamond"/>
        </w:rPr>
        <w:tab/>
      </w:r>
      <w:r w:rsidRPr="0065622A">
        <w:rPr>
          <w:rFonts w:ascii="Garamond" w:hAnsi="Garamond"/>
        </w:rPr>
        <w:tab/>
      </w:r>
      <w:r w:rsidRPr="0065622A">
        <w:rPr>
          <w:rFonts w:ascii="Garamond" w:hAnsi="Garamond"/>
        </w:rPr>
        <w:tab/>
      </w:r>
      <w:r w:rsidRPr="0065622A">
        <w:rPr>
          <w:rFonts w:ascii="Garamond" w:hAnsi="Garamond"/>
        </w:rPr>
        <w:tab/>
      </w:r>
      <w:r w:rsidRPr="0065622A">
        <w:rPr>
          <w:rFonts w:ascii="Garamond" w:hAnsi="Garamond"/>
        </w:rPr>
        <w:tab/>
        <w:t xml:space="preserve"> </w:t>
      </w:r>
      <w:r w:rsidRPr="0065622A">
        <w:rPr>
          <w:rFonts w:ascii="Garamond" w:hAnsi="Garamond"/>
          <w:b/>
        </w:rPr>
        <w:t>Fördős Attila s.k.</w:t>
      </w:r>
    </w:p>
    <w:p w:rsidR="00BF5C9D" w:rsidRPr="0065622A" w:rsidRDefault="00BF5C9D" w:rsidP="00BF5C9D">
      <w:pPr>
        <w:jc w:val="both"/>
        <w:rPr>
          <w:rFonts w:ascii="Garamond" w:hAnsi="Garamond"/>
          <w:b/>
        </w:rPr>
      </w:pPr>
      <w:r w:rsidRPr="0065622A">
        <w:rPr>
          <w:rFonts w:ascii="Garamond" w:hAnsi="Garamond"/>
          <w:b/>
        </w:rPr>
        <w:tab/>
      </w:r>
      <w:r w:rsidRPr="0065622A">
        <w:rPr>
          <w:rFonts w:ascii="Garamond" w:hAnsi="Garamond"/>
          <w:b/>
        </w:rPr>
        <w:tab/>
      </w:r>
      <w:r w:rsidRPr="0065622A">
        <w:rPr>
          <w:rFonts w:ascii="Garamond" w:hAnsi="Garamond"/>
          <w:b/>
        </w:rPr>
        <w:tab/>
      </w:r>
      <w:r w:rsidRPr="0065622A">
        <w:rPr>
          <w:rFonts w:ascii="Garamond" w:hAnsi="Garamond"/>
          <w:b/>
        </w:rPr>
        <w:tab/>
      </w:r>
      <w:r w:rsidRPr="0065622A">
        <w:rPr>
          <w:rFonts w:ascii="Garamond" w:hAnsi="Garamond"/>
          <w:b/>
        </w:rPr>
        <w:tab/>
      </w:r>
      <w:r w:rsidRPr="0065622A">
        <w:rPr>
          <w:rFonts w:ascii="Garamond" w:hAnsi="Garamond"/>
          <w:b/>
        </w:rPr>
        <w:tab/>
      </w:r>
      <w:r w:rsidRPr="0065622A">
        <w:rPr>
          <w:rFonts w:ascii="Garamond" w:hAnsi="Garamond"/>
          <w:b/>
        </w:rPr>
        <w:tab/>
      </w:r>
      <w:r w:rsidRPr="0065622A">
        <w:rPr>
          <w:rFonts w:ascii="Garamond" w:hAnsi="Garamond"/>
          <w:b/>
        </w:rPr>
        <w:tab/>
        <w:t xml:space="preserve">    </w:t>
      </w:r>
      <w:proofErr w:type="gramStart"/>
      <w:r w:rsidRPr="0065622A">
        <w:rPr>
          <w:rFonts w:ascii="Garamond" w:hAnsi="Garamond"/>
          <w:b/>
        </w:rPr>
        <w:t>polgármester</w:t>
      </w:r>
      <w:proofErr w:type="gramEnd"/>
    </w:p>
    <w:p w:rsidR="00506B6A" w:rsidRDefault="00506B6A" w:rsidP="00A918F4">
      <w:pPr>
        <w:rPr>
          <w:rFonts w:ascii="Garamond" w:hAnsi="Garamond"/>
        </w:rPr>
      </w:pPr>
    </w:p>
    <w:sectPr w:rsidR="00506B6A" w:rsidSect="00C228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127" w:rsidRDefault="00EB2127" w:rsidP="007C5AE2">
      <w:r>
        <w:separator/>
      </w:r>
    </w:p>
  </w:endnote>
  <w:endnote w:type="continuationSeparator" w:id="0">
    <w:p w:rsidR="00EB2127" w:rsidRDefault="00EB2127" w:rsidP="007C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F4" w:rsidRDefault="00BF5C9D">
    <w:pPr>
      <w:pStyle w:val="llb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-28575</wp:posOffset>
          </wp:positionV>
          <wp:extent cx="5097780" cy="659765"/>
          <wp:effectExtent l="19050" t="0" r="7620" b="0"/>
          <wp:wrapNone/>
          <wp:docPr id="4" name="Kép 4" descr="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78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18F4" w:rsidRDefault="00A918F4" w:rsidP="00AC4B84">
    <w:pPr>
      <w:pStyle w:val="llb"/>
      <w:spacing w:line="160" w:lineRule="exact"/>
      <w:jc w:val="right"/>
    </w:pPr>
  </w:p>
  <w:p w:rsidR="00AC4B84" w:rsidRDefault="00AC4B84" w:rsidP="00AC4B84">
    <w:pPr>
      <w:pStyle w:val="llb"/>
      <w:jc w:val="right"/>
    </w:pPr>
  </w:p>
  <w:p w:rsidR="00AC4B84" w:rsidRDefault="00AC4B84" w:rsidP="00AC4B84">
    <w:pPr>
      <w:pStyle w:val="llb"/>
      <w:jc w:val="right"/>
    </w:pPr>
  </w:p>
  <w:tbl>
    <w:tblPr>
      <w:tblW w:w="11340" w:type="dxa"/>
      <w:jc w:val="center"/>
      <w:tblBorders>
        <w:top w:val="single" w:sz="4" w:space="0" w:color="000000"/>
        <w:insideH w:val="single" w:sz="4" w:space="0" w:color="000000"/>
      </w:tblBorders>
      <w:tblLook w:val="04A0"/>
    </w:tblPr>
    <w:tblGrid>
      <w:gridCol w:w="2977"/>
      <w:gridCol w:w="1985"/>
      <w:gridCol w:w="1842"/>
      <w:gridCol w:w="3261"/>
      <w:gridCol w:w="1275"/>
    </w:tblGrid>
    <w:tr w:rsidR="00AC4B84" w:rsidTr="00C85C27">
      <w:trPr>
        <w:jc w:val="center"/>
      </w:trPr>
      <w:tc>
        <w:tcPr>
          <w:tcW w:w="2977" w:type="dxa"/>
          <w:tcMar>
            <w:bottom w:w="0" w:type="dxa"/>
          </w:tcMar>
          <w:vAlign w:val="center"/>
        </w:tcPr>
        <w:p w:rsidR="00AC4B84" w:rsidRPr="007A69FE" w:rsidRDefault="00AC4B84" w:rsidP="00AC4B84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2600 Vác, Március 15. tér 11.</w:t>
          </w:r>
        </w:p>
      </w:tc>
      <w:tc>
        <w:tcPr>
          <w:tcW w:w="1985" w:type="dxa"/>
          <w:vAlign w:val="center"/>
        </w:tcPr>
        <w:p w:rsidR="00AC4B84" w:rsidRPr="007A69FE" w:rsidRDefault="00AC4B84" w:rsidP="00C85C27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Tel</w:t>
          </w:r>
          <w:proofErr w:type="gramStart"/>
          <w:r w:rsidRPr="007A69FE">
            <w:rPr>
              <w:sz w:val="19"/>
              <w:szCs w:val="19"/>
            </w:rPr>
            <w:t>.:</w:t>
          </w:r>
          <w:proofErr w:type="gramEnd"/>
          <w:r w:rsidRPr="007A69FE">
            <w:rPr>
              <w:sz w:val="19"/>
              <w:szCs w:val="19"/>
            </w:rPr>
            <w:t xml:space="preserve"> 27/</w:t>
          </w:r>
          <w:r w:rsidR="00C85C27">
            <w:rPr>
              <w:sz w:val="19"/>
              <w:szCs w:val="19"/>
            </w:rPr>
            <w:t>315</w:t>
          </w:r>
          <w:r w:rsidRPr="007A69FE">
            <w:rPr>
              <w:sz w:val="19"/>
              <w:szCs w:val="19"/>
            </w:rPr>
            <w:t>-</w:t>
          </w:r>
          <w:r w:rsidR="00C85C27">
            <w:rPr>
              <w:sz w:val="19"/>
              <w:szCs w:val="19"/>
            </w:rPr>
            <w:t>534</w:t>
          </w:r>
        </w:p>
      </w:tc>
      <w:tc>
        <w:tcPr>
          <w:tcW w:w="1842" w:type="dxa"/>
          <w:vAlign w:val="center"/>
        </w:tcPr>
        <w:p w:rsidR="00AC4B84" w:rsidRPr="007A69FE" w:rsidRDefault="00C85C27" w:rsidP="00C85C27">
          <w:pPr>
            <w:pStyle w:val="llb"/>
            <w:spacing w:before="100"/>
            <w:rPr>
              <w:sz w:val="19"/>
              <w:szCs w:val="19"/>
            </w:rPr>
          </w:pPr>
          <w:r>
            <w:rPr>
              <w:sz w:val="19"/>
              <w:szCs w:val="19"/>
            </w:rPr>
            <w:t>Fax: 27/315-537</w:t>
          </w:r>
        </w:p>
      </w:tc>
      <w:tc>
        <w:tcPr>
          <w:tcW w:w="3261" w:type="dxa"/>
          <w:vAlign w:val="center"/>
        </w:tcPr>
        <w:p w:rsidR="00AC4B84" w:rsidRPr="007A69FE" w:rsidRDefault="00C85C27" w:rsidP="00AC4B84">
          <w:pPr>
            <w:pStyle w:val="llb"/>
            <w:spacing w:before="100"/>
            <w:rPr>
              <w:sz w:val="19"/>
              <w:szCs w:val="19"/>
            </w:rPr>
          </w:pPr>
          <w:r>
            <w:rPr>
              <w:sz w:val="19"/>
              <w:szCs w:val="19"/>
            </w:rPr>
            <w:t>polgarmester</w:t>
          </w:r>
          <w:r w:rsidR="00AC4B84" w:rsidRPr="007A69FE">
            <w:rPr>
              <w:sz w:val="19"/>
              <w:szCs w:val="19"/>
            </w:rPr>
            <w:t>@varoshaza.vac.hu</w:t>
          </w:r>
        </w:p>
      </w:tc>
      <w:tc>
        <w:tcPr>
          <w:tcW w:w="1275" w:type="dxa"/>
          <w:vAlign w:val="center"/>
        </w:tcPr>
        <w:p w:rsidR="00AC4B84" w:rsidRPr="007A69FE" w:rsidRDefault="00AC4B84" w:rsidP="00AC4B84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www.vac.hu</w:t>
          </w:r>
        </w:p>
      </w:tc>
    </w:tr>
  </w:tbl>
  <w:p w:rsidR="00AC4B84" w:rsidRDefault="00AC4B84" w:rsidP="00AC4B84">
    <w:pPr>
      <w:pStyle w:val="llb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1E" w:rsidRDefault="00BF5C9D" w:rsidP="00C2281E">
    <w:pPr>
      <w:pStyle w:val="llb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-28575</wp:posOffset>
          </wp:positionV>
          <wp:extent cx="5097780" cy="659765"/>
          <wp:effectExtent l="19050" t="0" r="7620" b="0"/>
          <wp:wrapNone/>
          <wp:docPr id="6" name="Kép 6" descr="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78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281E" w:rsidRDefault="00C2281E" w:rsidP="00C2281E">
    <w:pPr>
      <w:pStyle w:val="llb"/>
      <w:spacing w:line="160" w:lineRule="exact"/>
      <w:jc w:val="right"/>
    </w:pPr>
  </w:p>
  <w:p w:rsidR="00C2281E" w:rsidRDefault="00C2281E" w:rsidP="00C2281E">
    <w:pPr>
      <w:pStyle w:val="llb"/>
      <w:jc w:val="right"/>
    </w:pPr>
  </w:p>
  <w:p w:rsidR="00C2281E" w:rsidRDefault="00C2281E" w:rsidP="00C2281E">
    <w:pPr>
      <w:pStyle w:val="llb"/>
      <w:jc w:val="right"/>
    </w:pPr>
  </w:p>
  <w:tbl>
    <w:tblPr>
      <w:tblW w:w="11340" w:type="dxa"/>
      <w:jc w:val="center"/>
      <w:tblBorders>
        <w:top w:val="single" w:sz="4" w:space="0" w:color="000000"/>
        <w:insideH w:val="single" w:sz="4" w:space="0" w:color="000000"/>
      </w:tblBorders>
      <w:tblLook w:val="04A0"/>
    </w:tblPr>
    <w:tblGrid>
      <w:gridCol w:w="2977"/>
      <w:gridCol w:w="1985"/>
      <w:gridCol w:w="1842"/>
      <w:gridCol w:w="3261"/>
      <w:gridCol w:w="1275"/>
    </w:tblGrid>
    <w:tr w:rsidR="00C2281E" w:rsidTr="008006CE">
      <w:trPr>
        <w:jc w:val="center"/>
      </w:trPr>
      <w:tc>
        <w:tcPr>
          <w:tcW w:w="2977" w:type="dxa"/>
          <w:tcMar>
            <w:bottom w:w="0" w:type="dxa"/>
          </w:tcMar>
          <w:vAlign w:val="center"/>
        </w:tcPr>
        <w:p w:rsidR="00C2281E" w:rsidRPr="007A69FE" w:rsidRDefault="00C2281E" w:rsidP="008006CE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2600 Vác, Március 15. tér 11.</w:t>
          </w:r>
        </w:p>
      </w:tc>
      <w:tc>
        <w:tcPr>
          <w:tcW w:w="1985" w:type="dxa"/>
          <w:vAlign w:val="center"/>
        </w:tcPr>
        <w:p w:rsidR="00C2281E" w:rsidRPr="007A69FE" w:rsidRDefault="00C2281E" w:rsidP="008006CE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Tel</w:t>
          </w:r>
          <w:proofErr w:type="gramStart"/>
          <w:r w:rsidRPr="007A69FE">
            <w:rPr>
              <w:sz w:val="19"/>
              <w:szCs w:val="19"/>
            </w:rPr>
            <w:t>.:</w:t>
          </w:r>
          <w:proofErr w:type="gramEnd"/>
          <w:r w:rsidRPr="007A69FE">
            <w:rPr>
              <w:sz w:val="19"/>
              <w:szCs w:val="19"/>
            </w:rPr>
            <w:t xml:space="preserve"> 27/</w:t>
          </w:r>
          <w:r>
            <w:rPr>
              <w:sz w:val="19"/>
              <w:szCs w:val="19"/>
            </w:rPr>
            <w:t>315</w:t>
          </w:r>
          <w:r w:rsidRPr="007A69FE">
            <w:rPr>
              <w:sz w:val="19"/>
              <w:szCs w:val="19"/>
            </w:rPr>
            <w:t>-</w:t>
          </w:r>
          <w:r>
            <w:rPr>
              <w:sz w:val="19"/>
              <w:szCs w:val="19"/>
            </w:rPr>
            <w:t>534</w:t>
          </w:r>
        </w:p>
      </w:tc>
      <w:tc>
        <w:tcPr>
          <w:tcW w:w="1842" w:type="dxa"/>
          <w:vAlign w:val="center"/>
        </w:tcPr>
        <w:p w:rsidR="00C2281E" w:rsidRPr="007A69FE" w:rsidRDefault="00C2281E" w:rsidP="008006CE">
          <w:pPr>
            <w:pStyle w:val="llb"/>
            <w:spacing w:before="100"/>
            <w:rPr>
              <w:sz w:val="19"/>
              <w:szCs w:val="19"/>
            </w:rPr>
          </w:pPr>
          <w:r>
            <w:rPr>
              <w:sz w:val="19"/>
              <w:szCs w:val="19"/>
            </w:rPr>
            <w:t>Fax: 27/315-537</w:t>
          </w:r>
        </w:p>
      </w:tc>
      <w:tc>
        <w:tcPr>
          <w:tcW w:w="3261" w:type="dxa"/>
          <w:vAlign w:val="center"/>
        </w:tcPr>
        <w:p w:rsidR="00C2281E" w:rsidRPr="007A69FE" w:rsidRDefault="00C2281E" w:rsidP="008006CE">
          <w:pPr>
            <w:pStyle w:val="llb"/>
            <w:spacing w:before="100"/>
            <w:rPr>
              <w:sz w:val="19"/>
              <w:szCs w:val="19"/>
            </w:rPr>
          </w:pPr>
          <w:r>
            <w:rPr>
              <w:sz w:val="19"/>
              <w:szCs w:val="19"/>
            </w:rPr>
            <w:t>polgarmester</w:t>
          </w:r>
          <w:r w:rsidRPr="007A69FE">
            <w:rPr>
              <w:sz w:val="19"/>
              <w:szCs w:val="19"/>
            </w:rPr>
            <w:t>@varoshaza.vac.hu</w:t>
          </w:r>
        </w:p>
      </w:tc>
      <w:tc>
        <w:tcPr>
          <w:tcW w:w="1275" w:type="dxa"/>
          <w:vAlign w:val="center"/>
        </w:tcPr>
        <w:p w:rsidR="00C2281E" w:rsidRPr="007A69FE" w:rsidRDefault="00C2281E" w:rsidP="008006CE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www.vac.hu</w:t>
          </w:r>
        </w:p>
      </w:tc>
    </w:tr>
  </w:tbl>
  <w:p w:rsidR="00C2281E" w:rsidRDefault="00C2281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127" w:rsidRDefault="00EB2127" w:rsidP="007C5AE2">
      <w:r>
        <w:separator/>
      </w:r>
    </w:p>
  </w:footnote>
  <w:footnote w:type="continuationSeparator" w:id="0">
    <w:p w:rsidR="00EB2127" w:rsidRDefault="00EB2127" w:rsidP="007C5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E2" w:rsidRDefault="007C5AE2" w:rsidP="002B1C19">
    <w:pPr>
      <w:pStyle w:val="lfej"/>
      <w:tabs>
        <w:tab w:val="clear" w:pos="4536"/>
        <w:tab w:val="clear" w:pos="9072"/>
      </w:tabs>
      <w:ind w:left="99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436"/>
      <w:tblW w:w="11340" w:type="dxa"/>
      <w:tblBorders>
        <w:bottom w:val="single" w:sz="4" w:space="0" w:color="000000"/>
      </w:tblBorders>
      <w:tblLook w:val="04A0"/>
    </w:tblPr>
    <w:tblGrid>
      <w:gridCol w:w="4852"/>
      <w:gridCol w:w="1635"/>
      <w:gridCol w:w="4853"/>
    </w:tblGrid>
    <w:tr w:rsidR="00C2281E" w:rsidRPr="00B81640" w:rsidTr="008006CE">
      <w:trPr>
        <w:trHeight w:val="1701"/>
      </w:trPr>
      <w:tc>
        <w:tcPr>
          <w:tcW w:w="4852" w:type="dxa"/>
        </w:tcPr>
        <w:p w:rsidR="00C2281E" w:rsidRPr="007A69FE" w:rsidRDefault="00C2281E" w:rsidP="008006CE">
          <w:pPr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Befogadó magyar település 2016</w:t>
          </w:r>
        </w:p>
        <w:p w:rsidR="00C2281E" w:rsidRPr="007A69FE" w:rsidRDefault="00C2281E" w:rsidP="008006CE">
          <w:pPr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A Holnap Városáért Díj 2015</w:t>
          </w:r>
        </w:p>
        <w:p w:rsidR="00C2281E" w:rsidRPr="007A69FE" w:rsidRDefault="00C2281E" w:rsidP="008006CE">
          <w:pPr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Családbarát Munkahely 2015</w:t>
          </w:r>
          <w:r w:rsidR="000018E3">
            <w:rPr>
              <w:rFonts w:ascii="Garamond" w:hAnsi="Garamond"/>
              <w:i/>
              <w:sz w:val="19"/>
              <w:szCs w:val="19"/>
            </w:rPr>
            <w:t>-2016</w:t>
          </w:r>
        </w:p>
        <w:p w:rsidR="00C2281E" w:rsidRPr="00BA0E2F" w:rsidRDefault="00C2281E" w:rsidP="008006CE">
          <w:pPr>
            <w:rPr>
              <w:rFonts w:ascii="Garamond" w:hAnsi="Garamond"/>
              <w:i/>
              <w:sz w:val="18"/>
              <w:szCs w:val="22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Raoul Wallenberg-díj 2015</w:t>
          </w:r>
        </w:p>
      </w:tc>
      <w:tc>
        <w:tcPr>
          <w:tcW w:w="1635" w:type="dxa"/>
        </w:tcPr>
        <w:p w:rsidR="00C2281E" w:rsidRPr="00BA0E2F" w:rsidRDefault="00C2281E" w:rsidP="008006CE">
          <w:pPr>
            <w:rPr>
              <w:rFonts w:ascii="Garamond" w:hAnsi="Garamond"/>
              <w:sz w:val="22"/>
              <w:szCs w:val="22"/>
            </w:rPr>
          </w:pPr>
        </w:p>
      </w:tc>
      <w:tc>
        <w:tcPr>
          <w:tcW w:w="4853" w:type="dxa"/>
        </w:tcPr>
        <w:p w:rsidR="00C2281E" w:rsidRPr="007A69FE" w:rsidRDefault="00C2281E" w:rsidP="008006CE">
          <w:pPr>
            <w:jc w:val="right"/>
            <w:rPr>
              <w:rFonts w:ascii="Garamond" w:hAnsi="Garamond"/>
              <w:i/>
              <w:sz w:val="19"/>
              <w:szCs w:val="19"/>
            </w:rPr>
          </w:pPr>
          <w:proofErr w:type="spellStart"/>
          <w:r w:rsidRPr="007A69FE">
            <w:rPr>
              <w:rFonts w:ascii="Garamond" w:hAnsi="Garamond"/>
              <w:i/>
              <w:sz w:val="19"/>
              <w:szCs w:val="19"/>
            </w:rPr>
            <w:t>Kerékpárosbarát</w:t>
          </w:r>
          <w:proofErr w:type="spellEnd"/>
          <w:r w:rsidRPr="007A69FE">
            <w:rPr>
              <w:rFonts w:ascii="Garamond" w:hAnsi="Garamond"/>
              <w:i/>
              <w:sz w:val="19"/>
              <w:szCs w:val="19"/>
            </w:rPr>
            <w:t xml:space="preserve"> Település 2014-2015-2016</w:t>
          </w:r>
        </w:p>
        <w:p w:rsidR="00C2281E" w:rsidRPr="007A69FE" w:rsidRDefault="00C2281E" w:rsidP="008006CE">
          <w:pPr>
            <w:jc w:val="right"/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Hild János-díj 2014</w:t>
          </w:r>
        </w:p>
        <w:p w:rsidR="00C2281E" w:rsidRPr="007A69FE" w:rsidRDefault="00C2281E" w:rsidP="008006CE">
          <w:pPr>
            <w:jc w:val="right"/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Idősbarát Önkormányzat 2013</w:t>
          </w:r>
        </w:p>
        <w:p w:rsidR="00C2281E" w:rsidRPr="007A69FE" w:rsidRDefault="00C2281E" w:rsidP="008006CE">
          <w:pPr>
            <w:jc w:val="right"/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Kultúra Magyar Városa 2010</w:t>
          </w:r>
        </w:p>
        <w:p w:rsidR="00C2281E" w:rsidRPr="00B81640" w:rsidRDefault="00C2281E" w:rsidP="008006CE">
          <w:pPr>
            <w:jc w:val="right"/>
            <w:rPr>
              <w:rFonts w:ascii="Garamond" w:hAnsi="Garamond"/>
              <w:i/>
              <w:sz w:val="16"/>
              <w:szCs w:val="22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A Nemzet Sportvárosa 2003</w:t>
          </w:r>
        </w:p>
      </w:tc>
    </w:tr>
    <w:tr w:rsidR="00C2281E" w:rsidRPr="00BA0E2F" w:rsidTr="008006CE">
      <w:trPr>
        <w:trHeight w:val="689"/>
      </w:trPr>
      <w:tc>
        <w:tcPr>
          <w:tcW w:w="11340" w:type="dxa"/>
          <w:gridSpan w:val="3"/>
          <w:vAlign w:val="center"/>
        </w:tcPr>
        <w:p w:rsidR="00C2281E" w:rsidRPr="00C85C27" w:rsidRDefault="00C2281E" w:rsidP="008006CE">
          <w:pPr>
            <w:spacing w:after="40"/>
            <w:jc w:val="center"/>
            <w:rPr>
              <w:rFonts w:ascii="Garamond" w:hAnsi="Garamond"/>
              <w:b/>
              <w:sz w:val="27"/>
              <w:szCs w:val="27"/>
            </w:rPr>
          </w:pPr>
          <w:r>
            <w:rPr>
              <w:rFonts w:ascii="Garamond" w:hAnsi="Garamond"/>
              <w:b/>
              <w:sz w:val="27"/>
              <w:szCs w:val="27"/>
            </w:rPr>
            <w:t>Vác Város Polgármestere</w:t>
          </w:r>
        </w:p>
      </w:tc>
    </w:tr>
  </w:tbl>
  <w:p w:rsidR="00C2281E" w:rsidRDefault="007B2C65">
    <w:pPr>
      <w:pStyle w:val="lfej"/>
    </w:pPr>
    <w:r w:rsidRPr="007B2C65">
      <w:rPr>
        <w:rFonts w:ascii="Garamond" w:hAnsi="Garamond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190.65pt;margin-top:17.65pt;width:70.7pt;height:92pt;z-index:-251657728;mso-wrap-style:none;mso-position-horizontal-relative:text;mso-position-vertical-relative:text" filled="f" stroked="f">
          <v:textbox style="mso-fit-shape-to-text:t">
            <w:txbxContent>
              <w:p w:rsidR="00C2281E" w:rsidRDefault="00BF5C9D" w:rsidP="00C2281E">
                <w:r>
                  <w:rPr>
                    <w:noProof/>
                  </w:rPr>
                  <w:drawing>
                    <wp:inline distT="0" distB="0" distL="0" distR="0">
                      <wp:extent cx="714375" cy="1076325"/>
                      <wp:effectExtent l="19050" t="0" r="9525" b="0"/>
                      <wp:docPr id="1" name="Ké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4375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C5AE2"/>
    <w:rsid w:val="000018E3"/>
    <w:rsid w:val="0003353D"/>
    <w:rsid w:val="00112042"/>
    <w:rsid w:val="00155763"/>
    <w:rsid w:val="00166F3D"/>
    <w:rsid w:val="001814E1"/>
    <w:rsid w:val="001A3562"/>
    <w:rsid w:val="001B0BD1"/>
    <w:rsid w:val="002B1C19"/>
    <w:rsid w:val="002E5B57"/>
    <w:rsid w:val="002F7506"/>
    <w:rsid w:val="00346BD4"/>
    <w:rsid w:val="00360943"/>
    <w:rsid w:val="003C11EB"/>
    <w:rsid w:val="0045268B"/>
    <w:rsid w:val="0046168A"/>
    <w:rsid w:val="004822C5"/>
    <w:rsid w:val="00506B6A"/>
    <w:rsid w:val="00521DB9"/>
    <w:rsid w:val="005B0901"/>
    <w:rsid w:val="005B5E01"/>
    <w:rsid w:val="005C3ABE"/>
    <w:rsid w:val="006B1CE0"/>
    <w:rsid w:val="00707A95"/>
    <w:rsid w:val="00735317"/>
    <w:rsid w:val="00794A5C"/>
    <w:rsid w:val="007A69FE"/>
    <w:rsid w:val="007B2C65"/>
    <w:rsid w:val="007C5AE2"/>
    <w:rsid w:val="007F270E"/>
    <w:rsid w:val="008006CE"/>
    <w:rsid w:val="00885D95"/>
    <w:rsid w:val="009C2A62"/>
    <w:rsid w:val="00A918F4"/>
    <w:rsid w:val="00AB6874"/>
    <w:rsid w:val="00AC4B84"/>
    <w:rsid w:val="00AD7B32"/>
    <w:rsid w:val="00B061F0"/>
    <w:rsid w:val="00B14027"/>
    <w:rsid w:val="00B643B4"/>
    <w:rsid w:val="00B81640"/>
    <w:rsid w:val="00BA0E2F"/>
    <w:rsid w:val="00BF5C9D"/>
    <w:rsid w:val="00C2281E"/>
    <w:rsid w:val="00C85C27"/>
    <w:rsid w:val="00D80ADE"/>
    <w:rsid w:val="00EB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042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5A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5AE2"/>
    <w:rPr>
      <w:rFonts w:ascii="Times New Roman" w:hAnsi="Times New Roman"/>
      <w:sz w:val="24"/>
      <w:szCs w:val="24"/>
      <w:lang w:val="de-DE" w:eastAsia="hu-HU"/>
    </w:rPr>
  </w:style>
  <w:style w:type="paragraph" w:styleId="llb">
    <w:name w:val="footer"/>
    <w:basedOn w:val="Norml"/>
    <w:link w:val="llbChar"/>
    <w:uiPriority w:val="99"/>
    <w:unhideWhenUsed/>
    <w:rsid w:val="007C5A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5AE2"/>
    <w:rPr>
      <w:rFonts w:ascii="Times New Roman" w:hAnsi="Times New Roman"/>
      <w:sz w:val="24"/>
      <w:szCs w:val="24"/>
      <w:lang w:val="de-D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5A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5AE2"/>
    <w:rPr>
      <w:rFonts w:ascii="Tahoma" w:hAnsi="Tahoma" w:cs="Tahoma"/>
      <w:sz w:val="16"/>
      <w:szCs w:val="16"/>
      <w:lang w:val="de-DE" w:eastAsia="hu-HU"/>
    </w:rPr>
  </w:style>
  <w:style w:type="table" w:styleId="Rcsostblzat">
    <w:name w:val="Table Grid"/>
    <w:basedOn w:val="Normltblzat"/>
    <w:uiPriority w:val="59"/>
    <w:rsid w:val="002F75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nhideWhenUsed/>
    <w:rsid w:val="00BF5C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zoc-segely2@varoshaza.vac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282C-BDD2-4E2F-A3FE-A22AEB47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Csorba Ferenc</dc:creator>
  <cp:keywords/>
  <cp:lastModifiedBy>muvelodes07</cp:lastModifiedBy>
  <cp:revision>8</cp:revision>
  <cp:lastPrinted>2017-03-03T06:52:00Z</cp:lastPrinted>
  <dcterms:created xsi:type="dcterms:W3CDTF">2016-08-03T13:22:00Z</dcterms:created>
  <dcterms:modified xsi:type="dcterms:W3CDTF">2017-03-17T09:45:00Z</dcterms:modified>
</cp:coreProperties>
</file>